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C9" w:rsidRDefault="00016B3B" w:rsidP="00016B3B">
      <w:pPr>
        <w:jc w:val="center"/>
        <w:rPr>
          <w:sz w:val="36"/>
          <w:szCs w:val="36"/>
        </w:rPr>
      </w:pPr>
      <w:r w:rsidRPr="00016B3B">
        <w:rPr>
          <w:rFonts w:hint="eastAsia"/>
          <w:sz w:val="36"/>
          <w:szCs w:val="36"/>
        </w:rPr>
        <w:t>移动应用安全服务</w:t>
      </w:r>
      <w:r w:rsidR="007154C6">
        <w:rPr>
          <w:rFonts w:hint="eastAsia"/>
          <w:sz w:val="36"/>
          <w:szCs w:val="36"/>
        </w:rPr>
        <w:t>项目</w:t>
      </w:r>
      <w:bookmarkStart w:id="0" w:name="_GoBack"/>
      <w:bookmarkEnd w:id="0"/>
      <w:r>
        <w:rPr>
          <w:rFonts w:hint="eastAsia"/>
          <w:sz w:val="36"/>
          <w:szCs w:val="36"/>
        </w:rPr>
        <w:t>需求</w:t>
      </w:r>
    </w:p>
    <w:p w:rsidR="002313B0" w:rsidRDefault="002313B0" w:rsidP="00016B3B">
      <w:pPr>
        <w:jc w:val="center"/>
        <w:rPr>
          <w:sz w:val="36"/>
          <w:szCs w:val="36"/>
        </w:rPr>
      </w:pPr>
    </w:p>
    <w:p w:rsidR="002313B0" w:rsidRPr="002313B0" w:rsidRDefault="002313B0" w:rsidP="002313B0">
      <w:pPr>
        <w:jc w:val="left"/>
        <w:rPr>
          <w:sz w:val="28"/>
          <w:szCs w:val="28"/>
        </w:rPr>
      </w:pPr>
      <w:r>
        <w:rPr>
          <w:rFonts w:hint="eastAsia"/>
          <w:sz w:val="28"/>
          <w:szCs w:val="28"/>
        </w:rPr>
        <w:t xml:space="preserve"> </w:t>
      </w:r>
      <w:r>
        <w:rPr>
          <w:sz w:val="28"/>
          <w:szCs w:val="28"/>
        </w:rPr>
        <w:t xml:space="preserve">   </w:t>
      </w:r>
      <w:r>
        <w:rPr>
          <w:rFonts w:hint="eastAsia"/>
          <w:sz w:val="28"/>
          <w:szCs w:val="28"/>
        </w:rPr>
        <w:t>根据《网络安全法》要求，为加强广东省人民医院A</w:t>
      </w:r>
      <w:r>
        <w:rPr>
          <w:sz w:val="28"/>
          <w:szCs w:val="28"/>
        </w:rPr>
        <w:t>PP</w:t>
      </w:r>
      <w:r>
        <w:rPr>
          <w:rFonts w:hint="eastAsia"/>
          <w:sz w:val="28"/>
          <w:szCs w:val="28"/>
        </w:rPr>
        <w:t>应用程序的安全，</w:t>
      </w:r>
      <w:r w:rsidR="002D3A3A">
        <w:rPr>
          <w:rFonts w:hint="eastAsia"/>
          <w:sz w:val="28"/>
          <w:szCs w:val="28"/>
        </w:rPr>
        <w:t>拟采购移动A</w:t>
      </w:r>
      <w:r w:rsidR="002D3A3A">
        <w:rPr>
          <w:sz w:val="28"/>
          <w:szCs w:val="28"/>
        </w:rPr>
        <w:t>PP</w:t>
      </w:r>
      <w:r w:rsidR="002D3A3A">
        <w:rPr>
          <w:rFonts w:hint="eastAsia"/>
          <w:sz w:val="28"/>
          <w:szCs w:val="28"/>
        </w:rPr>
        <w:t>安全服务对省医的A</w:t>
      </w:r>
      <w:r w:rsidR="002D3A3A">
        <w:rPr>
          <w:sz w:val="28"/>
          <w:szCs w:val="28"/>
        </w:rPr>
        <w:t>PP</w:t>
      </w:r>
      <w:r w:rsidR="002D3A3A">
        <w:rPr>
          <w:rFonts w:hint="eastAsia"/>
          <w:sz w:val="28"/>
          <w:szCs w:val="28"/>
        </w:rPr>
        <w:t>程序进行加固。具体需求如下：</w:t>
      </w:r>
    </w:p>
    <w:tbl>
      <w:tblPr>
        <w:tblW w:w="9246" w:type="dxa"/>
        <w:tblLook w:val="04A0" w:firstRow="1" w:lastRow="0" w:firstColumn="1" w:lastColumn="0" w:noHBand="0" w:noVBand="1"/>
      </w:tblPr>
      <w:tblGrid>
        <w:gridCol w:w="640"/>
        <w:gridCol w:w="1160"/>
        <w:gridCol w:w="5566"/>
        <w:gridCol w:w="1880"/>
      </w:tblGrid>
      <w:tr w:rsidR="00016B3B" w:rsidRPr="00016B3B" w:rsidTr="00016B3B">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3B" w:rsidRPr="00016B3B" w:rsidRDefault="00016B3B" w:rsidP="00016B3B">
            <w:pPr>
              <w:widowControl/>
              <w:jc w:val="center"/>
              <w:rPr>
                <w:rFonts w:ascii="宋体" w:eastAsia="宋体" w:hAnsi="宋体" w:cs="宋体"/>
                <w:b/>
                <w:bCs/>
                <w:color w:val="000000"/>
                <w:kern w:val="0"/>
                <w:sz w:val="20"/>
                <w:szCs w:val="20"/>
              </w:rPr>
            </w:pPr>
            <w:r w:rsidRPr="00016B3B">
              <w:rPr>
                <w:rFonts w:ascii="宋体" w:eastAsia="宋体" w:hAnsi="宋体" w:cs="宋体" w:hint="eastAsia"/>
                <w:b/>
                <w:bCs/>
                <w:color w:val="000000"/>
                <w:kern w:val="0"/>
                <w:sz w:val="20"/>
                <w:szCs w:val="20"/>
              </w:rPr>
              <w:t>序号</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center"/>
              <w:rPr>
                <w:rFonts w:ascii="宋体" w:eastAsia="宋体" w:hAnsi="宋体" w:cs="宋体"/>
                <w:b/>
                <w:bCs/>
                <w:color w:val="000000"/>
                <w:kern w:val="0"/>
                <w:sz w:val="20"/>
                <w:szCs w:val="20"/>
              </w:rPr>
            </w:pPr>
            <w:r w:rsidRPr="00016B3B">
              <w:rPr>
                <w:rFonts w:ascii="宋体" w:eastAsia="宋体" w:hAnsi="宋体" w:cs="宋体" w:hint="eastAsia"/>
                <w:b/>
                <w:bCs/>
                <w:color w:val="000000"/>
                <w:kern w:val="0"/>
                <w:sz w:val="20"/>
                <w:szCs w:val="20"/>
              </w:rPr>
              <w:t>名称</w:t>
            </w:r>
          </w:p>
        </w:tc>
        <w:tc>
          <w:tcPr>
            <w:tcW w:w="5566" w:type="dxa"/>
            <w:tcBorders>
              <w:top w:val="single" w:sz="4" w:space="0" w:color="auto"/>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center"/>
              <w:rPr>
                <w:rFonts w:ascii="宋体" w:eastAsia="宋体" w:hAnsi="宋体" w:cs="宋体"/>
                <w:b/>
                <w:bCs/>
                <w:color w:val="000000"/>
                <w:kern w:val="0"/>
                <w:sz w:val="20"/>
                <w:szCs w:val="20"/>
              </w:rPr>
            </w:pPr>
            <w:r w:rsidRPr="00016B3B">
              <w:rPr>
                <w:rFonts w:ascii="宋体" w:eastAsia="宋体" w:hAnsi="宋体" w:cs="宋体" w:hint="eastAsia"/>
                <w:b/>
                <w:bCs/>
                <w:color w:val="000000"/>
                <w:kern w:val="0"/>
                <w:sz w:val="20"/>
                <w:szCs w:val="20"/>
              </w:rPr>
              <w:t>详细描述</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016B3B" w:rsidRPr="00016B3B" w:rsidRDefault="00016B3B" w:rsidP="00016B3B">
            <w:pPr>
              <w:widowControl/>
              <w:jc w:val="center"/>
              <w:rPr>
                <w:rFonts w:ascii="宋体" w:eastAsia="宋体" w:hAnsi="宋体" w:cs="宋体"/>
                <w:b/>
                <w:bCs/>
                <w:color w:val="000000"/>
                <w:kern w:val="0"/>
                <w:sz w:val="20"/>
                <w:szCs w:val="20"/>
              </w:rPr>
            </w:pPr>
            <w:r w:rsidRPr="00016B3B">
              <w:rPr>
                <w:rFonts w:ascii="宋体" w:eastAsia="宋体" w:hAnsi="宋体" w:cs="宋体" w:hint="eastAsia"/>
                <w:b/>
                <w:bCs/>
                <w:color w:val="000000"/>
                <w:kern w:val="0"/>
                <w:sz w:val="20"/>
                <w:szCs w:val="20"/>
              </w:rPr>
              <w:t>服务方式</w:t>
            </w:r>
          </w:p>
        </w:tc>
      </w:tr>
      <w:tr w:rsidR="00016B3B" w:rsidRPr="00016B3B" w:rsidTr="00016B3B">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1</w:t>
            </w:r>
          </w:p>
        </w:tc>
        <w:tc>
          <w:tcPr>
            <w:tcW w:w="116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APP个人信息安全检测服务</w:t>
            </w:r>
          </w:p>
        </w:tc>
        <w:tc>
          <w:tcPr>
            <w:tcW w:w="5566"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left"/>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对标监管部门相关政策要求，依据《APP违法违规收集使用个人信息自评估指南》为检测内容，检测覆盖范围包括但不限《工信部发布信管函[2019]337号《关于开展APP侵害用户权益专项整治工作的通知》、《App违法违规收集使用个人信息行为认定方法》、《工业和信息化部《关于开展纵深推进 APPAPP 侵害用户权益 专项整治行动的通知（工信部信管函〔 2020〕164号》等检测要点，对APP进行个人信息违法违规检测，并提供相应评估报告及修复意见，包含初测、整改咨询、复测服务。</w:t>
            </w:r>
          </w:p>
        </w:tc>
        <w:tc>
          <w:tcPr>
            <w:tcW w:w="188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left"/>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单款APP</w:t>
            </w:r>
            <w:r w:rsidR="00441E7B">
              <w:rPr>
                <w:rFonts w:ascii="宋体" w:eastAsia="宋体" w:hAnsi="宋体" w:cs="宋体" w:hint="eastAsia"/>
                <w:color w:val="000000"/>
                <w:kern w:val="0"/>
                <w:sz w:val="20"/>
                <w:szCs w:val="20"/>
              </w:rPr>
              <w:t>，一次个人信息安全检测服务，远程及</w:t>
            </w:r>
            <w:r w:rsidRPr="00016B3B">
              <w:rPr>
                <w:rFonts w:ascii="宋体" w:eastAsia="宋体" w:hAnsi="宋体" w:cs="宋体" w:hint="eastAsia"/>
                <w:color w:val="000000"/>
                <w:kern w:val="0"/>
                <w:sz w:val="20"/>
                <w:szCs w:val="20"/>
              </w:rPr>
              <w:t>现场服务</w:t>
            </w:r>
          </w:p>
        </w:tc>
      </w:tr>
      <w:tr w:rsidR="00016B3B" w:rsidRPr="00016B3B" w:rsidTr="00016B3B">
        <w:trPr>
          <w:trHeight w:val="29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APP安全加固服务</w:t>
            </w:r>
          </w:p>
        </w:tc>
        <w:tc>
          <w:tcPr>
            <w:tcW w:w="5566"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left"/>
              <w:rPr>
                <w:rFonts w:ascii="宋体" w:eastAsia="宋体" w:hAnsi="宋体" w:cs="宋体"/>
                <w:color w:val="000000"/>
                <w:kern w:val="0"/>
                <w:sz w:val="20"/>
                <w:szCs w:val="20"/>
              </w:rPr>
            </w:pPr>
            <w:r w:rsidRPr="00016B3B">
              <w:rPr>
                <w:rFonts w:ascii="宋体" w:eastAsia="宋体" w:hAnsi="宋体" w:cs="宋体" w:hint="eastAsia"/>
                <w:b/>
                <w:bCs/>
                <w:color w:val="000000"/>
                <w:kern w:val="0"/>
                <w:sz w:val="20"/>
                <w:szCs w:val="20"/>
              </w:rPr>
              <w:t>一、Android安全加固：</w:t>
            </w:r>
            <w:r w:rsidRPr="00016B3B">
              <w:rPr>
                <w:rFonts w:ascii="宋体" w:eastAsia="宋体" w:hAnsi="宋体" w:cs="宋体" w:hint="eastAsia"/>
                <w:color w:val="000000"/>
                <w:kern w:val="0"/>
                <w:sz w:val="20"/>
                <w:szCs w:val="20"/>
              </w:rPr>
              <w:br/>
              <w:t>1、Android基础加固项：含DEX函数分离+DEX整体加壳、资源防篡改、代码防篡改、防dump、动态调试、防注入、防二次打包；</w:t>
            </w:r>
            <w:r w:rsidRPr="00016B3B">
              <w:rPr>
                <w:rFonts w:ascii="宋体" w:eastAsia="宋体" w:hAnsi="宋体" w:cs="宋体" w:hint="eastAsia"/>
                <w:color w:val="000000"/>
                <w:kern w:val="0"/>
                <w:sz w:val="20"/>
                <w:szCs w:val="20"/>
              </w:rPr>
              <w:br/>
              <w:t>2、资源文件加密：对应用中assets、res目录下的资源进行加密，防止资源查看以及盗用；</w:t>
            </w:r>
            <w:r w:rsidRPr="00016B3B">
              <w:rPr>
                <w:rFonts w:ascii="宋体" w:eastAsia="宋体" w:hAnsi="宋体" w:cs="宋体" w:hint="eastAsia"/>
                <w:color w:val="000000"/>
                <w:kern w:val="0"/>
                <w:sz w:val="20"/>
                <w:szCs w:val="20"/>
              </w:rPr>
              <w:br/>
              <w:t>3、SO库加壳：利用自主研发的加密算法对C/C++源码编译出来的so文件进行加壳，使加壳后的so文件无法通过ida反编译工具查看导出符号，并在加壳的过程中对数据段进行加密压缩，从而加壳后的so文件具备无法正确反编译和反汇编并体积会有减小的趋势；</w:t>
            </w:r>
            <w:r w:rsidRPr="00016B3B">
              <w:rPr>
                <w:rFonts w:ascii="宋体" w:eastAsia="宋体" w:hAnsi="宋体" w:cs="宋体" w:hint="eastAsia"/>
                <w:color w:val="000000"/>
                <w:kern w:val="0"/>
                <w:sz w:val="20"/>
                <w:szCs w:val="20"/>
              </w:rPr>
              <w:br/>
              <w:t>4、签名文件保护：对应用签名信息进行校验，防止APK被其他签名证书签名；</w:t>
            </w:r>
            <w:r w:rsidRPr="00016B3B">
              <w:rPr>
                <w:rFonts w:ascii="宋体" w:eastAsia="宋体" w:hAnsi="宋体" w:cs="宋体" w:hint="eastAsia"/>
                <w:color w:val="000000"/>
                <w:kern w:val="0"/>
                <w:sz w:val="20"/>
                <w:szCs w:val="20"/>
              </w:rPr>
              <w:br/>
              <w:t>5、本地数据加密：对应用中本地数据读写接口进行自动拦截加密出来，防止应用缓存数据明文落地；</w:t>
            </w:r>
            <w:r w:rsidRPr="00016B3B">
              <w:rPr>
                <w:rFonts w:ascii="宋体" w:eastAsia="宋体" w:hAnsi="宋体" w:cs="宋体" w:hint="eastAsia"/>
                <w:color w:val="000000"/>
                <w:kern w:val="0"/>
                <w:sz w:val="20"/>
                <w:szCs w:val="20"/>
              </w:rPr>
              <w:br/>
            </w:r>
            <w:r w:rsidRPr="00016B3B">
              <w:rPr>
                <w:rFonts w:ascii="宋体" w:eastAsia="宋体" w:hAnsi="宋体" w:cs="宋体" w:hint="eastAsia"/>
                <w:b/>
                <w:bCs/>
                <w:color w:val="000000"/>
                <w:kern w:val="0"/>
                <w:sz w:val="20"/>
                <w:szCs w:val="20"/>
              </w:rPr>
              <w:t>二、IOS安全加固：</w:t>
            </w:r>
            <w:r w:rsidRPr="00016B3B">
              <w:rPr>
                <w:rFonts w:ascii="宋体" w:eastAsia="宋体" w:hAnsi="宋体" w:cs="宋体" w:hint="eastAsia"/>
                <w:color w:val="000000"/>
                <w:kern w:val="0"/>
                <w:sz w:val="20"/>
                <w:szCs w:val="20"/>
              </w:rPr>
              <w:br/>
              <w:t>对C/C++/OC代码进行混淆加固，包括字符串加密、指令多样化、基本块分裂、控制流引入、跳转指令插入、控制流扁平化、控制流间接化等功能。</w:t>
            </w:r>
          </w:p>
        </w:tc>
        <w:tc>
          <w:tcPr>
            <w:tcW w:w="188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left"/>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单款APP，一年服务期内无限版本安全加固</w:t>
            </w:r>
          </w:p>
        </w:tc>
      </w:tr>
      <w:tr w:rsidR="00016B3B" w:rsidRPr="00016B3B" w:rsidTr="00016B3B">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3</w:t>
            </w:r>
          </w:p>
        </w:tc>
        <w:tc>
          <w:tcPr>
            <w:tcW w:w="116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APP自动化平台检测服务</w:t>
            </w:r>
          </w:p>
        </w:tc>
        <w:tc>
          <w:tcPr>
            <w:tcW w:w="5566"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left"/>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APP加固完成后对APP进行自动化平台检测，针对Android和iOS移动应用通过静态反编译技术对APK文件进行反编译，通过词法分析、语法分析、控制流、数据流分析等技术对移动应用程序代码和配置文件进行扫描，验证移动应用是否满足</w:t>
            </w:r>
            <w:r w:rsidRPr="00016B3B">
              <w:rPr>
                <w:rFonts w:ascii="宋体" w:eastAsia="宋体" w:hAnsi="宋体" w:cs="宋体" w:hint="eastAsia"/>
                <w:color w:val="000000"/>
                <w:kern w:val="0"/>
                <w:sz w:val="20"/>
                <w:szCs w:val="20"/>
              </w:rPr>
              <w:lastRenderedPageBreak/>
              <w:t>规范性、安全性、可靠性、可维护性等进行检测，同时通过沙箱模型、云手机等方式对移动应用的安装、运行过程中的行为进行监测分析，验证应用是否存在安全性问题。</w:t>
            </w:r>
          </w:p>
        </w:tc>
        <w:tc>
          <w:tcPr>
            <w:tcW w:w="188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left"/>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lastRenderedPageBreak/>
              <w:t>Android、IOS加固完成后，对已加固app分别进行一次自动化平台检测，</w:t>
            </w:r>
            <w:r w:rsidRPr="00016B3B">
              <w:rPr>
                <w:rFonts w:ascii="宋体" w:eastAsia="宋体" w:hAnsi="宋体" w:cs="宋体" w:hint="eastAsia"/>
                <w:color w:val="000000"/>
                <w:kern w:val="0"/>
                <w:sz w:val="20"/>
                <w:szCs w:val="20"/>
              </w:rPr>
              <w:lastRenderedPageBreak/>
              <w:t>并提供自动化平台检测报告</w:t>
            </w:r>
          </w:p>
        </w:tc>
      </w:tr>
      <w:tr w:rsidR="00016B3B" w:rsidRPr="00016B3B" w:rsidTr="00016B3B">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lastRenderedPageBreak/>
              <w:t>4</w:t>
            </w:r>
          </w:p>
        </w:tc>
        <w:tc>
          <w:tcPr>
            <w:tcW w:w="116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center"/>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移动应用安全培训服务</w:t>
            </w:r>
          </w:p>
        </w:tc>
        <w:tc>
          <w:tcPr>
            <w:tcW w:w="5566"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016B3B">
            <w:pPr>
              <w:widowControl/>
              <w:jc w:val="left"/>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app个人信息安全检测报告解读培训</w:t>
            </w:r>
          </w:p>
        </w:tc>
        <w:tc>
          <w:tcPr>
            <w:tcW w:w="1880" w:type="dxa"/>
            <w:tcBorders>
              <w:top w:val="nil"/>
              <w:left w:val="nil"/>
              <w:bottom w:val="single" w:sz="4" w:space="0" w:color="auto"/>
              <w:right w:val="single" w:sz="4" w:space="0" w:color="auto"/>
            </w:tcBorders>
            <w:shd w:val="clear" w:color="auto" w:fill="auto"/>
            <w:vAlign w:val="center"/>
            <w:hideMark/>
          </w:tcPr>
          <w:p w:rsidR="00016B3B" w:rsidRPr="00016B3B" w:rsidRDefault="00016B3B" w:rsidP="00441E7B">
            <w:pPr>
              <w:widowControl/>
              <w:jc w:val="left"/>
              <w:rPr>
                <w:rFonts w:ascii="宋体" w:eastAsia="宋体" w:hAnsi="宋体" w:cs="宋体"/>
                <w:color w:val="000000"/>
                <w:kern w:val="0"/>
                <w:sz w:val="20"/>
                <w:szCs w:val="20"/>
              </w:rPr>
            </w:pPr>
            <w:r w:rsidRPr="00016B3B">
              <w:rPr>
                <w:rFonts w:ascii="宋体" w:eastAsia="宋体" w:hAnsi="宋体" w:cs="宋体" w:hint="eastAsia"/>
                <w:color w:val="000000"/>
                <w:kern w:val="0"/>
                <w:sz w:val="20"/>
                <w:szCs w:val="20"/>
              </w:rPr>
              <w:t>提供一次个人信息安全检测报告解读培训服务，现场培训</w:t>
            </w:r>
          </w:p>
        </w:tc>
      </w:tr>
    </w:tbl>
    <w:p w:rsidR="00016B3B" w:rsidRDefault="00016B3B"/>
    <w:p w:rsidR="002A4CED" w:rsidRDefault="002A4CED"/>
    <w:p w:rsidR="002A4CED" w:rsidRDefault="002A4CED" w:rsidP="002A4CED">
      <w:r>
        <w:rPr>
          <w:rFonts w:hint="eastAsia"/>
        </w:rPr>
        <w:t>报名资质要求：</w:t>
      </w:r>
    </w:p>
    <w:p w:rsidR="002A4CED" w:rsidRDefault="002A4CED" w:rsidP="002A4CED">
      <w:r>
        <w:t>1、具备中国网络安全审查技术与认证中心颁发的信息安全风险评估服务资质认证；</w:t>
      </w:r>
    </w:p>
    <w:p w:rsidR="002A4CED" w:rsidRDefault="002A4CED" w:rsidP="002A4CED">
      <w:r>
        <w:t>2、具备中国网络安全审查技术与认证中心颁发的信息系统安全运维服务资质认证；</w:t>
      </w:r>
    </w:p>
    <w:p w:rsidR="002A4CED" w:rsidRDefault="002A4CED" w:rsidP="002A4CED">
      <w:r>
        <w:t>3、具备ISO27001信息安全管理体系认证证书及ISO9001质量管理体系认证证书；</w:t>
      </w:r>
    </w:p>
    <w:p w:rsidR="002A4CED" w:rsidRDefault="002A4CED" w:rsidP="002A4CED">
      <w:r>
        <w:t>4、广州市内拥有分子公司或办事处，并提供营业执照或不少于一年的场地租赁合同；</w:t>
      </w:r>
    </w:p>
    <w:p w:rsidR="002A4CED" w:rsidRPr="00016B3B" w:rsidRDefault="002A4CED" w:rsidP="002A4CED">
      <w:r>
        <w:t>5、具备移动应用安全服务类案例不少于1个。</w:t>
      </w:r>
    </w:p>
    <w:sectPr w:rsidR="002A4CED" w:rsidRPr="00016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48" w:rsidRDefault="004C3248" w:rsidP="007154C6">
      <w:r>
        <w:separator/>
      </w:r>
    </w:p>
  </w:endnote>
  <w:endnote w:type="continuationSeparator" w:id="0">
    <w:p w:rsidR="004C3248" w:rsidRDefault="004C3248" w:rsidP="0071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48" w:rsidRDefault="004C3248" w:rsidP="007154C6">
      <w:r>
        <w:separator/>
      </w:r>
    </w:p>
  </w:footnote>
  <w:footnote w:type="continuationSeparator" w:id="0">
    <w:p w:rsidR="004C3248" w:rsidRDefault="004C3248" w:rsidP="0071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3B"/>
    <w:rsid w:val="00016B3B"/>
    <w:rsid w:val="001450C9"/>
    <w:rsid w:val="002313B0"/>
    <w:rsid w:val="002A4CED"/>
    <w:rsid w:val="002D3A3A"/>
    <w:rsid w:val="00441E7B"/>
    <w:rsid w:val="004C3248"/>
    <w:rsid w:val="007154C6"/>
    <w:rsid w:val="00E5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4CEC8"/>
  <w15:chartTrackingRefBased/>
  <w15:docId w15:val="{4B6C7AB5-FC25-4233-BCEB-0BBC381C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4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54C6"/>
    <w:rPr>
      <w:sz w:val="18"/>
      <w:szCs w:val="18"/>
    </w:rPr>
  </w:style>
  <w:style w:type="paragraph" w:styleId="a5">
    <w:name w:val="footer"/>
    <w:basedOn w:val="a"/>
    <w:link w:val="a6"/>
    <w:uiPriority w:val="99"/>
    <w:unhideWhenUsed/>
    <w:rsid w:val="007154C6"/>
    <w:pPr>
      <w:tabs>
        <w:tab w:val="center" w:pos="4153"/>
        <w:tab w:val="right" w:pos="8306"/>
      </w:tabs>
      <w:snapToGrid w:val="0"/>
      <w:jc w:val="left"/>
    </w:pPr>
    <w:rPr>
      <w:sz w:val="18"/>
      <w:szCs w:val="18"/>
    </w:rPr>
  </w:style>
  <w:style w:type="character" w:customStyle="1" w:styleId="a6">
    <w:name w:val="页脚 字符"/>
    <w:basedOn w:val="a0"/>
    <w:link w:val="a5"/>
    <w:uiPriority w:val="99"/>
    <w:rsid w:val="007154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5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199</Words>
  <Characters>1135</Characters>
  <Application>Microsoft Office Word</Application>
  <DocSecurity>0</DocSecurity>
  <Lines>9</Lines>
  <Paragraphs>2</Paragraphs>
  <ScaleCrop>false</ScaleCrop>
  <Company>DoubleOX</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HiWin10</dc:creator>
  <cp:keywords/>
  <dc:description/>
  <cp:lastModifiedBy>伍睿</cp:lastModifiedBy>
  <cp:revision>6</cp:revision>
  <dcterms:created xsi:type="dcterms:W3CDTF">2020-09-11T07:43:00Z</dcterms:created>
  <dcterms:modified xsi:type="dcterms:W3CDTF">2020-09-14T09:26:00Z</dcterms:modified>
</cp:coreProperties>
</file>